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F77A" w14:textId="18279020" w:rsidR="008A6198" w:rsidRDefault="00796014" w:rsidP="006660EC">
      <w:pPr>
        <w:spacing w:before="80" w:after="40"/>
        <w:ind w:left="1503"/>
        <w:rPr>
          <w:rFonts w:ascii="SourceHanSansCN-Regular" w:eastAsia="SourceHanSansCN-Regular" w:cs="SourceHanSansCN-Regular"/>
          <w:color w:val="2484FF"/>
          <w:sz w:val="20"/>
          <w:szCs w:val="20"/>
        </w:rPr>
      </w:pPr>
      <w:r>
        <w:rPr>
          <w:rFonts w:ascii="ArialMT" w:hAnsi="ArialMT" w:cs="ArialMT"/>
          <w:color w:val="2484FF"/>
          <w:sz w:val="20"/>
          <w:szCs w:val="20"/>
        </w:rPr>
        <w:t xml:space="preserve">Colegio de </w:t>
      </w:r>
      <w:proofErr w:type="spellStart"/>
      <w:r>
        <w:rPr>
          <w:rFonts w:ascii="ArialMT" w:hAnsi="ArialMT" w:cs="ArialMT"/>
          <w:color w:val="2484FF"/>
          <w:sz w:val="20"/>
          <w:szCs w:val="20"/>
        </w:rPr>
        <w:t>Terapeutas</w:t>
      </w:r>
      <w:proofErr w:type="spellEnd"/>
      <w:r>
        <w:rPr>
          <w:rFonts w:ascii="ArialMT" w:hAnsi="ArialMT" w:cs="ArialMT"/>
          <w:color w:val="2484FF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2484FF"/>
          <w:sz w:val="20"/>
          <w:szCs w:val="20"/>
        </w:rPr>
        <w:t>Ocupacionales</w:t>
      </w:r>
      <w:proofErr w:type="spellEnd"/>
      <w:r>
        <w:rPr>
          <w:rFonts w:ascii="ArialMT" w:hAnsi="ArialMT" w:cs="ArialMT"/>
          <w:color w:val="2484FF"/>
          <w:sz w:val="20"/>
          <w:szCs w:val="20"/>
        </w:rPr>
        <w:t xml:space="preserve"> de Ontario -</w:t>
      </w:r>
    </w:p>
    <w:p w14:paraId="02FA8CB1" w14:textId="1C55F12F" w:rsidR="004A4AD4" w:rsidRPr="00796014" w:rsidRDefault="00796014" w:rsidP="006660EC">
      <w:pPr>
        <w:spacing w:before="160"/>
        <w:ind w:left="1503"/>
        <w:rPr>
          <w:rFonts w:ascii="SourceHanSansCN-Regular" w:cs="SourceHanSansCN-Regular"/>
          <w:color w:val="1A1A1A"/>
          <w:sz w:val="20"/>
          <w:szCs w:val="20"/>
          <w:lang w:val="es-AR"/>
        </w:rPr>
      </w:pPr>
      <w:r w:rsidRPr="00796014">
        <w:rPr>
          <w:rFonts w:ascii="ArialMT" w:hAnsi="ArialMT" w:cs="ArialMT"/>
          <w:color w:val="1A1A1A"/>
          <w:sz w:val="20"/>
          <w:szCs w:val="20"/>
          <w:lang w:val="es-AR"/>
        </w:rPr>
        <w:t>Entidad normativa de terapeutas ocupacionales en Ontario</w:t>
      </w:r>
    </w:p>
    <w:p w14:paraId="007D7777" w14:textId="7266A86D" w:rsidR="004A4AD4" w:rsidRDefault="004A4AD4" w:rsidP="004A4AD4">
      <w:pPr>
        <w:ind w:left="1503"/>
        <w:rPr>
          <w:rFonts w:ascii="SourceHanSansCN-Regular" w:cs="SourceHanSansCN-Regular"/>
          <w:color w:val="1A1A1A"/>
          <w:sz w:val="10"/>
          <w:szCs w:val="10"/>
          <w:lang w:val="es-AR"/>
        </w:rPr>
      </w:pPr>
    </w:p>
    <w:p w14:paraId="6758449F" w14:textId="77777777" w:rsidR="00796014" w:rsidRPr="006660EC" w:rsidRDefault="00796014" w:rsidP="004A4AD4">
      <w:pPr>
        <w:ind w:left="1503"/>
        <w:rPr>
          <w:rFonts w:ascii="SourceHanSansCN-Regular" w:cs="SourceHanSansCN-Regular"/>
          <w:color w:val="1A1A1A"/>
          <w:sz w:val="8"/>
          <w:szCs w:val="8"/>
          <w:lang w:val="es-AR"/>
        </w:rPr>
      </w:pPr>
    </w:p>
    <w:p w14:paraId="4ABE3D90" w14:textId="7CE64266" w:rsidR="004A4AD4" w:rsidRPr="00796014" w:rsidRDefault="00796014" w:rsidP="006660EC">
      <w:pPr>
        <w:spacing w:after="440"/>
        <w:ind w:left="-1053" w:right="-964"/>
        <w:jc w:val="center"/>
        <w:rPr>
          <w:rFonts w:ascii="SourceHanSansCN-Bold" w:cs="SourceHanSansCN-Bold"/>
          <w:b/>
          <w:bCs/>
          <w:color w:val="1A1A1A"/>
          <w:sz w:val="60"/>
          <w:szCs w:val="60"/>
          <w:lang w:val="es-AR"/>
        </w:rPr>
      </w:pPr>
      <w:r w:rsidRPr="00796014">
        <w:rPr>
          <w:rFonts w:ascii="Arial-BoldMT" w:hAnsi="Arial-BoldMT" w:cs="Arial-BoldMT"/>
          <w:b/>
          <w:bCs/>
          <w:color w:val="1A1A1A"/>
          <w:sz w:val="60"/>
          <w:szCs w:val="60"/>
          <w:lang w:val="es-AR"/>
        </w:rPr>
        <w:t>Proceso de presentación de reclamos</w:t>
      </w: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701"/>
      </w:tblGrid>
      <w:tr w:rsidR="004A4AD4" w:rsidRPr="00796014" w14:paraId="03A1332C" w14:textId="77777777" w:rsidTr="004A4AD4">
        <w:tc>
          <w:tcPr>
            <w:tcW w:w="2479" w:type="dxa"/>
          </w:tcPr>
          <w:p w14:paraId="69417060" w14:textId="72CBA2BD" w:rsidR="004A4AD4" w:rsidRDefault="00796014" w:rsidP="006660EC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Presentar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 xml:space="preserve"> una</w:t>
            </w:r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inquietud</w:t>
            </w:r>
            <w:proofErr w:type="spellEnd"/>
          </w:p>
        </w:tc>
        <w:tc>
          <w:tcPr>
            <w:tcW w:w="6701" w:type="dxa"/>
          </w:tcPr>
          <w:p w14:paraId="0909953B" w14:textId="2D8A209A" w:rsidR="00796014" w:rsidRDefault="00796014" w:rsidP="006660EC">
            <w:pPr>
              <w:autoSpaceDE w:val="0"/>
              <w:autoSpaceDN w:val="0"/>
              <w:adjustRightInd w:val="0"/>
              <w:spacing w:before="260"/>
              <w:ind w:left="133" w:right="38"/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</w:pPr>
            <w:r w:rsidRPr="00796014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es-AR"/>
              </w:rPr>
              <w:t xml:space="preserve">Los reclamos se deben registrar y enviar al Colegio. </w:t>
            </w:r>
            <w:r w:rsidRPr="00796014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>Esto se puede hacer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>por escrito o en una grabación de audio o video. También puede enviar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 xml:space="preserve">reclamos a través del formulario </w:t>
            </w:r>
            <w:r w:rsidRPr="00796014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es-AR"/>
              </w:rPr>
              <w:t>de reclamos en línea del Colegio</w:t>
            </w:r>
            <w:r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>(disponible en coto.org)*.</w:t>
            </w:r>
          </w:p>
          <w:p w14:paraId="7C14D158" w14:textId="77777777" w:rsidR="00796014" w:rsidRPr="006660EC" w:rsidRDefault="00796014" w:rsidP="006660EC">
            <w:pPr>
              <w:autoSpaceDE w:val="0"/>
              <w:autoSpaceDN w:val="0"/>
              <w:adjustRightInd w:val="0"/>
              <w:ind w:left="133"/>
              <w:rPr>
                <w:rFonts w:ascii="ArialMT" w:hAnsi="ArialMT" w:cs="ArialMT"/>
                <w:color w:val="FFFFFF"/>
                <w:sz w:val="14"/>
                <w:szCs w:val="14"/>
                <w:lang w:val="es-AR"/>
              </w:rPr>
            </w:pPr>
          </w:p>
          <w:p w14:paraId="0E80F0C3" w14:textId="4FAEA65D" w:rsidR="004A4AD4" w:rsidRPr="006660EC" w:rsidRDefault="00796014" w:rsidP="006660EC">
            <w:pPr>
              <w:ind w:left="133"/>
              <w:jc w:val="both"/>
              <w:rPr>
                <w:rFonts w:ascii="SourceHanSansCN-Bold" w:cs="SourceHanSansCN-Bold"/>
                <w:b/>
                <w:bCs/>
                <w:color w:val="FFFFFF"/>
                <w:spacing w:val="-3"/>
                <w:sz w:val="14"/>
                <w:szCs w:val="14"/>
                <w:lang w:val="es-AR"/>
              </w:rPr>
            </w:pPr>
            <w:r w:rsidRPr="006660EC">
              <w:rPr>
                <w:rFonts w:ascii="ArialMT" w:hAnsi="ArialMT" w:cs="ArialMT"/>
                <w:color w:val="FFFFFF"/>
                <w:spacing w:val="-3"/>
                <w:sz w:val="18"/>
                <w:szCs w:val="18"/>
                <w:lang w:val="es-AR"/>
              </w:rPr>
              <w:t xml:space="preserve">Envíe un mensaje a </w:t>
            </w:r>
            <w:r w:rsidRPr="006660EC">
              <w:rPr>
                <w:rFonts w:ascii="Arial-BoldMT" w:hAnsi="Arial-BoldMT" w:cs="Arial-BoldMT"/>
                <w:b/>
                <w:bCs/>
                <w:color w:val="FFFFFF"/>
                <w:spacing w:val="-3"/>
                <w:sz w:val="18"/>
                <w:szCs w:val="18"/>
                <w:lang w:val="es-AR"/>
              </w:rPr>
              <w:t xml:space="preserve">investigations@coto.org </w:t>
            </w:r>
            <w:r w:rsidRPr="006660EC">
              <w:rPr>
                <w:rFonts w:ascii="ArialMT" w:hAnsi="ArialMT" w:cs="ArialMT"/>
                <w:color w:val="FFFFFF"/>
                <w:spacing w:val="-3"/>
                <w:sz w:val="18"/>
                <w:szCs w:val="18"/>
                <w:lang w:val="es-AR"/>
              </w:rPr>
              <w:t>si necesita ayuda o adaptaciones.</w:t>
            </w:r>
          </w:p>
        </w:tc>
      </w:tr>
    </w:tbl>
    <w:p w14:paraId="790CC18F" w14:textId="61A45333" w:rsidR="004A4AD4" w:rsidRPr="00796014" w:rsidRDefault="004A4AD4" w:rsidP="004A4AD4">
      <w:pPr>
        <w:spacing w:after="0"/>
        <w:ind w:left="360" w:right="6191"/>
        <w:rPr>
          <w:rFonts w:cs="SourceHanSansCN-Bold"/>
          <w:b/>
          <w:bCs/>
          <w:color w:val="FFFFFF"/>
          <w:sz w:val="24"/>
          <w:szCs w:val="24"/>
          <w:lang w:val="es-AR"/>
        </w:rPr>
      </w:pPr>
    </w:p>
    <w:p w14:paraId="7818B76C" w14:textId="77777777" w:rsidR="004A4AD4" w:rsidRPr="006660EC" w:rsidRDefault="004A4AD4" w:rsidP="004A4AD4">
      <w:pPr>
        <w:spacing w:after="0"/>
        <w:ind w:left="360" w:right="6191"/>
        <w:rPr>
          <w:rFonts w:cs="SourceHanSansCN-Bold"/>
          <w:b/>
          <w:bCs/>
          <w:color w:val="FFFFFF"/>
          <w:sz w:val="14"/>
          <w:szCs w:val="16"/>
          <w:lang w:val="es-AR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7083"/>
      </w:tblGrid>
      <w:tr w:rsidR="004A4AD4" w:rsidRPr="00796014" w14:paraId="54A1CA1D" w14:textId="77777777" w:rsidTr="00796014">
        <w:trPr>
          <w:trHeight w:val="2052"/>
        </w:trPr>
        <w:tc>
          <w:tcPr>
            <w:tcW w:w="2097" w:type="dxa"/>
          </w:tcPr>
          <w:p w14:paraId="58D14D7C" w14:textId="773D0A73" w:rsidR="004A4AD4" w:rsidRDefault="00796014" w:rsidP="006660EC">
            <w:pPr>
              <w:spacing w:before="120"/>
              <w:ind w:left="-48" w:right="22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Confirmación</w:t>
            </w:r>
            <w:proofErr w:type="spellEnd"/>
          </w:p>
        </w:tc>
        <w:tc>
          <w:tcPr>
            <w:tcW w:w="7083" w:type="dxa"/>
          </w:tcPr>
          <w:p w14:paraId="64F211A4" w14:textId="653763AF" w:rsidR="00796014" w:rsidRPr="00796014" w:rsidRDefault="00796014" w:rsidP="006660EC">
            <w:pPr>
              <w:autoSpaceDE w:val="0"/>
              <w:autoSpaceDN w:val="0"/>
              <w:adjustRightInd w:val="0"/>
              <w:spacing w:before="280" w:after="220"/>
              <w:ind w:left="173"/>
              <w:rPr>
                <w:rFonts w:ascii="ArialMT" w:hAnsi="ArialMT" w:cs="ArialMT"/>
                <w:sz w:val="18"/>
                <w:szCs w:val="18"/>
                <w:lang w:val="es-AR"/>
              </w:rPr>
            </w:pPr>
            <w:r w:rsidRPr="00796014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>Un representante del Colegio llamará a la persona que presentó el reclamo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MT" w:hAnsi="ArialMT" w:cs="ArialMT"/>
                <w:sz w:val="18"/>
                <w:szCs w:val="18"/>
                <w:lang w:val="es-AR"/>
              </w:rPr>
              <w:t>para tratar los detalles del mismo.</w:t>
            </w:r>
          </w:p>
          <w:p w14:paraId="31FD98D0" w14:textId="020A0FC6" w:rsidR="00796014" w:rsidRPr="00796014" w:rsidRDefault="00796014" w:rsidP="006660EC">
            <w:pPr>
              <w:autoSpaceDE w:val="0"/>
              <w:autoSpaceDN w:val="0"/>
              <w:adjustRightInd w:val="0"/>
              <w:spacing w:after="220"/>
              <w:ind w:left="173"/>
              <w:rPr>
                <w:rFonts w:ascii="ArialMT" w:hAnsi="ArialMT" w:cs="ArialMT"/>
                <w:sz w:val="18"/>
                <w:szCs w:val="18"/>
                <w:lang w:val="es-AR"/>
              </w:rPr>
            </w:pPr>
            <w:r w:rsidRPr="00796014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 xml:space="preserve">Los representantes del Colegio son imparciales. </w:t>
            </w:r>
            <w:r w:rsidRPr="00796014">
              <w:rPr>
                <w:rFonts w:ascii="ArialMT" w:hAnsi="ArialMT" w:cs="ArialMT"/>
                <w:sz w:val="18"/>
                <w:szCs w:val="18"/>
                <w:lang w:val="es-AR"/>
              </w:rPr>
              <w:t>Ellos escuchan y se</w:t>
            </w:r>
            <w:r>
              <w:rPr>
                <w:rFonts w:ascii="ArialMT" w:hAnsi="ArialMT" w:cs="ArialMT"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MT" w:hAnsi="ArialMT" w:cs="ArialMT"/>
                <w:sz w:val="18"/>
                <w:szCs w:val="18"/>
                <w:lang w:val="es-AR"/>
              </w:rPr>
              <w:t>mantienen en contacto con ambas partes del conflicto.</w:t>
            </w:r>
          </w:p>
          <w:p w14:paraId="37410677" w14:textId="7C0F4BE4" w:rsidR="004A4AD4" w:rsidRPr="00796014" w:rsidRDefault="00796014" w:rsidP="006660EC">
            <w:pPr>
              <w:autoSpaceDE w:val="0"/>
              <w:autoSpaceDN w:val="0"/>
              <w:adjustRightInd w:val="0"/>
              <w:ind w:left="173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es-AR"/>
              </w:rPr>
            </w:pPr>
            <w:r w:rsidRPr="00796014">
              <w:rPr>
                <w:rFonts w:ascii="ArialMT" w:hAnsi="ArialMT" w:cs="ArialMT"/>
                <w:sz w:val="18"/>
                <w:szCs w:val="18"/>
                <w:lang w:val="es-AR"/>
              </w:rPr>
              <w:t xml:space="preserve">El terapeuta ocupacional recibirá una copia del reclamo. </w:t>
            </w:r>
            <w:r w:rsidRPr="00796014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>Compartiremos toda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>información sobre el reclamo con el terapeuta ocupacional.</w:t>
            </w:r>
          </w:p>
        </w:tc>
      </w:tr>
    </w:tbl>
    <w:p w14:paraId="5E685EA6" w14:textId="28CC4E72" w:rsidR="004A4AD4" w:rsidRPr="00796014" w:rsidRDefault="004A4AD4" w:rsidP="004C56D5">
      <w:pPr>
        <w:spacing w:after="0"/>
        <w:ind w:left="216" w:right="6191"/>
        <w:rPr>
          <w:sz w:val="12"/>
          <w:szCs w:val="12"/>
          <w:lang w:val="es-AR"/>
        </w:rPr>
      </w:pPr>
    </w:p>
    <w:p w14:paraId="40EA25C9" w14:textId="77777777" w:rsidR="00796014" w:rsidRPr="00796014" w:rsidRDefault="00796014" w:rsidP="004C56D5">
      <w:pPr>
        <w:spacing w:after="0"/>
        <w:ind w:left="216" w:right="6191"/>
        <w:rPr>
          <w:lang w:val="es-AR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6"/>
      </w:tblGrid>
      <w:tr w:rsidR="004C56D5" w:rsidRPr="006660EC" w14:paraId="40158DD1" w14:textId="77777777" w:rsidTr="00796014">
        <w:tc>
          <w:tcPr>
            <w:tcW w:w="2034" w:type="dxa"/>
          </w:tcPr>
          <w:p w14:paraId="5FB8CFB3" w14:textId="343C9F6D" w:rsidR="004C56D5" w:rsidRDefault="00796014" w:rsidP="006660EC">
            <w:pPr>
              <w:spacing w:before="120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Investigación</w:t>
            </w:r>
            <w:proofErr w:type="spellEnd"/>
          </w:p>
        </w:tc>
        <w:tc>
          <w:tcPr>
            <w:tcW w:w="7146" w:type="dxa"/>
            <w:vAlign w:val="center"/>
          </w:tcPr>
          <w:p w14:paraId="7D041437" w14:textId="75386F53" w:rsidR="00796014" w:rsidRPr="00796014" w:rsidRDefault="00796014" w:rsidP="006660EC">
            <w:pPr>
              <w:autoSpaceDE w:val="0"/>
              <w:autoSpaceDN w:val="0"/>
              <w:adjustRightInd w:val="0"/>
              <w:spacing w:before="440" w:after="200"/>
              <w:ind w:left="234"/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</w:pPr>
            <w:r w:rsidRPr="00796014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es-AR"/>
              </w:rPr>
              <w:t xml:space="preserve">Investigamos todos los reclamos. </w:t>
            </w:r>
            <w:r w:rsidRPr="00796014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>El equipo de Investigaciones del Colegio o</w:t>
            </w:r>
            <w:r w:rsidR="006660EC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>un investigador externo reunirán los documentos pertinentes y conversarán con</w:t>
            </w:r>
            <w:r w:rsidR="006660EC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>todos los testigos relevantes.</w:t>
            </w:r>
          </w:p>
          <w:p w14:paraId="6DA07781" w14:textId="0CB7B9FE" w:rsidR="004C56D5" w:rsidRPr="006660EC" w:rsidRDefault="00796014" w:rsidP="006660EC">
            <w:pPr>
              <w:autoSpaceDE w:val="0"/>
              <w:autoSpaceDN w:val="0"/>
              <w:adjustRightInd w:val="0"/>
              <w:ind w:left="234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es-AR"/>
              </w:rPr>
            </w:pPr>
            <w:r w:rsidRPr="00796014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>Cuando finalice la investigación, toda la información recopilada se enviará al</w:t>
            </w:r>
            <w:r w:rsidR="006660EC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 xml:space="preserve"> </w:t>
            </w:r>
            <w:r w:rsidRPr="006660EC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>terapeuta ocupacional para que pueda responder.</w:t>
            </w:r>
          </w:p>
        </w:tc>
      </w:tr>
    </w:tbl>
    <w:p w14:paraId="1331272E" w14:textId="2C4F901B" w:rsidR="004C56D5" w:rsidRPr="006660EC" w:rsidRDefault="004C56D5" w:rsidP="004C56D5">
      <w:pPr>
        <w:spacing w:after="0"/>
        <w:ind w:left="216" w:right="6191"/>
        <w:rPr>
          <w:lang w:val="es-AR"/>
        </w:rPr>
      </w:pPr>
    </w:p>
    <w:p w14:paraId="035816DB" w14:textId="77777777" w:rsidR="004C56D5" w:rsidRPr="006660EC" w:rsidRDefault="004C56D5" w:rsidP="00796014">
      <w:pPr>
        <w:spacing w:after="0"/>
        <w:ind w:left="216" w:right="6191"/>
        <w:rPr>
          <w:sz w:val="28"/>
          <w:szCs w:val="28"/>
          <w:lang w:val="es-AR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596"/>
      </w:tblGrid>
      <w:tr w:rsidR="004C56D5" w:rsidRPr="00796014" w14:paraId="5A69EA54" w14:textId="77777777" w:rsidTr="0034080F">
        <w:trPr>
          <w:trHeight w:val="2142"/>
        </w:trPr>
        <w:tc>
          <w:tcPr>
            <w:tcW w:w="1584" w:type="dxa"/>
          </w:tcPr>
          <w:p w14:paraId="71408F2C" w14:textId="583AC8C8" w:rsidR="004C56D5" w:rsidRDefault="00796014" w:rsidP="006660EC">
            <w:pPr>
              <w:spacing w:before="120"/>
              <w:ind w:right="64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Decisiones</w:t>
            </w:r>
            <w:proofErr w:type="spellEnd"/>
          </w:p>
        </w:tc>
        <w:tc>
          <w:tcPr>
            <w:tcW w:w="7596" w:type="dxa"/>
          </w:tcPr>
          <w:p w14:paraId="1F11EFAD" w14:textId="77777777" w:rsidR="006660EC" w:rsidRDefault="006660EC" w:rsidP="006660EC">
            <w:pPr>
              <w:autoSpaceDE w:val="0"/>
              <w:autoSpaceDN w:val="0"/>
              <w:adjustRightInd w:val="0"/>
              <w:ind w:left="65"/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</w:pPr>
          </w:p>
          <w:p w14:paraId="09B0999C" w14:textId="77777777" w:rsidR="006660EC" w:rsidRPr="006660EC" w:rsidRDefault="006660EC" w:rsidP="006660EC">
            <w:pPr>
              <w:autoSpaceDE w:val="0"/>
              <w:autoSpaceDN w:val="0"/>
              <w:adjustRightInd w:val="0"/>
              <w:ind w:left="65"/>
              <w:rPr>
                <w:rFonts w:ascii="Arial-BoldMT" w:hAnsi="Arial-BoldMT" w:cs="Arial-BoldMT"/>
                <w:b/>
                <w:bCs/>
                <w:sz w:val="12"/>
                <w:szCs w:val="12"/>
                <w:lang w:val="es-AR"/>
              </w:rPr>
            </w:pPr>
          </w:p>
          <w:p w14:paraId="45F46269" w14:textId="3B676C40" w:rsidR="00796014" w:rsidRPr="00796014" w:rsidRDefault="00796014" w:rsidP="006660EC">
            <w:pPr>
              <w:autoSpaceDE w:val="0"/>
              <w:autoSpaceDN w:val="0"/>
              <w:adjustRightInd w:val="0"/>
              <w:ind w:left="65"/>
              <w:rPr>
                <w:rFonts w:ascii="ArialMT" w:hAnsi="ArialMT" w:cs="ArialMT"/>
                <w:sz w:val="18"/>
                <w:szCs w:val="18"/>
                <w:lang w:val="es-AR"/>
              </w:rPr>
            </w:pPr>
            <w:r w:rsidRPr="00796014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>El comité de reclamos del Colegio revisará toda la información y tomará una</w:t>
            </w:r>
            <w:r w:rsidR="006660EC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 xml:space="preserve">decisión. </w:t>
            </w:r>
            <w:r w:rsidRPr="00796014">
              <w:rPr>
                <w:rFonts w:ascii="ArialMT" w:hAnsi="ArialMT" w:cs="ArialMT"/>
                <w:sz w:val="18"/>
                <w:szCs w:val="18"/>
                <w:lang w:val="es-AR"/>
              </w:rPr>
              <w:t>La persona que presentó el reclamo y el terapeuta ocupacional no asisten</w:t>
            </w:r>
            <w:r w:rsidR="006660EC">
              <w:rPr>
                <w:rFonts w:ascii="ArialMT" w:hAnsi="ArialMT" w:cs="ArialMT"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MT" w:hAnsi="ArialMT" w:cs="ArialMT"/>
                <w:sz w:val="18"/>
                <w:szCs w:val="18"/>
                <w:lang w:val="es-AR"/>
              </w:rPr>
              <w:t>a estas reuniones.</w:t>
            </w:r>
          </w:p>
          <w:p w14:paraId="34D10795" w14:textId="4B7035FA" w:rsidR="004C56D5" w:rsidRPr="00796014" w:rsidRDefault="00796014" w:rsidP="006660EC">
            <w:pPr>
              <w:autoSpaceDE w:val="0"/>
              <w:autoSpaceDN w:val="0"/>
              <w:adjustRightInd w:val="0"/>
              <w:spacing w:before="240" w:after="120" w:line="204" w:lineRule="auto"/>
              <w:ind w:left="65"/>
              <w:rPr>
                <w:rFonts w:ascii="SourceHanSansCN-Regular" w:cs="SourceHanSansCN-Regular"/>
                <w:sz w:val="19"/>
                <w:szCs w:val="19"/>
                <w:lang w:val="es-AR"/>
              </w:rPr>
            </w:pPr>
            <w:r w:rsidRPr="00796014">
              <w:rPr>
                <w:rFonts w:ascii="ArialMT" w:hAnsi="ArialMT" w:cs="ArialMT"/>
                <w:sz w:val="19"/>
                <w:szCs w:val="19"/>
                <w:lang w:val="es-AR"/>
              </w:rPr>
              <w:t>El comité de reclamos no puede:</w:t>
            </w:r>
          </w:p>
          <w:tbl>
            <w:tblPr>
              <w:tblStyle w:val="TableGrid"/>
              <w:tblW w:w="0" w:type="auto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9"/>
              <w:gridCol w:w="4209"/>
            </w:tblGrid>
            <w:tr w:rsidR="0034080F" w:rsidRPr="00796014" w14:paraId="4CDE1273" w14:textId="77777777" w:rsidTr="0034080F">
              <w:tc>
                <w:tcPr>
                  <w:tcW w:w="3089" w:type="dxa"/>
                </w:tcPr>
                <w:p w14:paraId="4FB9B5AE" w14:textId="50B259D1" w:rsidR="0034080F" w:rsidRPr="00BA6538" w:rsidRDefault="00796014" w:rsidP="00796014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504"/>
                    <w:rPr>
                      <w:rFonts w:ascii="SourceHanSansCN-Regular" w:eastAsia="SourceHanSansCN-Regular" w:cs="SourceHanSansCN-Regular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Exigir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una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disculpa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>;</w:t>
                  </w:r>
                </w:p>
                <w:p w14:paraId="7C9FBFA3" w14:textId="0673628C" w:rsidR="0034080F" w:rsidRPr="00BA6538" w:rsidRDefault="00796014" w:rsidP="00796014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504"/>
                    <w:rPr>
                      <w:rFonts w:ascii="SourceHanSansCN-Regular" w:cs="SourceHanSansCN-Regular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Emitir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una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compensación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MT" w:hAnsi="ArialMT" w:cs="ArialMT"/>
                      <w:sz w:val="17"/>
                      <w:szCs w:val="17"/>
                    </w:rPr>
                    <w:t>monetaria</w:t>
                  </w:r>
                  <w:proofErr w:type="spellEnd"/>
                  <w:r>
                    <w:rPr>
                      <w:rFonts w:ascii="ArialMT" w:hAnsi="ArialMT" w:cs="ArialMT"/>
                      <w:sz w:val="17"/>
                      <w:szCs w:val="17"/>
                    </w:rPr>
                    <w:t>;</w:t>
                  </w:r>
                </w:p>
              </w:tc>
              <w:tc>
                <w:tcPr>
                  <w:tcW w:w="4209" w:type="dxa"/>
                </w:tcPr>
                <w:p w14:paraId="7C6BA23D" w14:textId="16AA1775" w:rsidR="0034080F" w:rsidRPr="00796014" w:rsidRDefault="00796014" w:rsidP="006660EC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371" w:right="-47"/>
                    <w:rPr>
                      <w:rFonts w:ascii="SourceHanSansCN-Regular" w:eastAsia="SourceHanSansCN-Regular" w:cs="SourceHanSansCN-Regular"/>
                      <w:sz w:val="17"/>
                      <w:szCs w:val="17"/>
                      <w:lang w:val="es-AR"/>
                    </w:rPr>
                  </w:pPr>
                  <w:r w:rsidRPr="00796014">
                    <w:rPr>
                      <w:rFonts w:ascii="ArialMT" w:hAnsi="ArialMT" w:cs="ArialMT"/>
                      <w:sz w:val="17"/>
                      <w:szCs w:val="17"/>
                      <w:lang w:val="es-AR"/>
                    </w:rPr>
                    <w:t>Suspender la licencia del terapeuta ocupacional;</w:t>
                  </w:r>
                </w:p>
                <w:p w14:paraId="1787B958" w14:textId="356F60F3" w:rsidR="0034080F" w:rsidRPr="00796014" w:rsidRDefault="00796014" w:rsidP="00796014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371"/>
                    <w:rPr>
                      <w:rFonts w:ascii="SourceHanSansCN-Regular" w:cs="SourceHanSansCN-Regular"/>
                      <w:sz w:val="17"/>
                      <w:szCs w:val="17"/>
                      <w:lang w:val="es-AR"/>
                    </w:rPr>
                  </w:pPr>
                  <w:r w:rsidRPr="00796014">
                    <w:rPr>
                      <w:rFonts w:ascii="ArialMT" w:hAnsi="ArialMT" w:cs="ArialMT"/>
                      <w:sz w:val="17"/>
                      <w:szCs w:val="17"/>
                      <w:lang w:val="es-AR"/>
                    </w:rPr>
                    <w:t>Exigir al terapeuta ocupacional que regrese</w:t>
                  </w:r>
                  <w:r w:rsidRPr="00796014">
                    <w:rPr>
                      <w:rFonts w:ascii="ArialMT" w:hAnsi="ArialMT" w:cs="ArialMT"/>
                      <w:sz w:val="17"/>
                      <w:szCs w:val="17"/>
                      <w:lang w:val="es-AR"/>
                    </w:rPr>
                    <w:t xml:space="preserve"> </w:t>
                  </w:r>
                  <w:r w:rsidRPr="00796014">
                    <w:rPr>
                      <w:rFonts w:ascii="ArialMT" w:hAnsi="ArialMT" w:cs="ArialMT"/>
                      <w:sz w:val="17"/>
                      <w:szCs w:val="17"/>
                      <w:lang w:val="es-AR"/>
                    </w:rPr>
                    <w:t>y corrija el problema.</w:t>
                  </w:r>
                </w:p>
              </w:tc>
            </w:tr>
          </w:tbl>
          <w:p w14:paraId="010FE8FD" w14:textId="521CAA22" w:rsidR="0034080F" w:rsidRPr="006660EC" w:rsidRDefault="0034080F" w:rsidP="0034080F">
            <w:pPr>
              <w:autoSpaceDE w:val="0"/>
              <w:autoSpaceDN w:val="0"/>
              <w:adjustRightInd w:val="0"/>
              <w:spacing w:line="204" w:lineRule="auto"/>
              <w:ind w:left="72"/>
              <w:rPr>
                <w:rFonts w:cs="SourceHanSansCN-Bold"/>
                <w:b/>
                <w:bCs/>
                <w:color w:val="FFFFFF"/>
                <w:sz w:val="4"/>
                <w:szCs w:val="4"/>
                <w:lang w:val="es-AR"/>
              </w:rPr>
            </w:pPr>
          </w:p>
        </w:tc>
      </w:tr>
      <w:tr w:rsidR="0034080F" w:rsidRPr="00796014" w14:paraId="77007C8B" w14:textId="77777777" w:rsidTr="0034080F">
        <w:trPr>
          <w:trHeight w:val="396"/>
        </w:trPr>
        <w:tc>
          <w:tcPr>
            <w:tcW w:w="9180" w:type="dxa"/>
            <w:gridSpan w:val="2"/>
            <w:vAlign w:val="center"/>
          </w:tcPr>
          <w:p w14:paraId="42FCCAE5" w14:textId="66C7609D" w:rsidR="0034080F" w:rsidRPr="00796014" w:rsidRDefault="00796014" w:rsidP="006660EC">
            <w:pPr>
              <w:autoSpaceDE w:val="0"/>
              <w:autoSpaceDN w:val="0"/>
              <w:adjustRightInd w:val="0"/>
              <w:spacing w:before="80"/>
              <w:ind w:left="339"/>
              <w:rPr>
                <w:rFonts w:ascii="SourceHanSansCN-Bold" w:eastAsia="SourceHanSansCN-Bold" w:cs="SourceHanSansCN-Bold"/>
                <w:b/>
                <w:bCs/>
                <w:sz w:val="18"/>
                <w:szCs w:val="18"/>
                <w:lang w:val="es-AR"/>
              </w:rPr>
            </w:pPr>
            <w:r w:rsidRPr="00796014">
              <w:rPr>
                <w:rFonts w:ascii="ArialMT" w:hAnsi="ArialMT" w:cs="ArialMT"/>
                <w:sz w:val="18"/>
                <w:szCs w:val="18"/>
                <w:lang w:val="es-AR"/>
              </w:rPr>
              <w:t>Para conocer más detalles sobre las decisiones que puede tomar el comité, visite:</w:t>
            </w:r>
            <w:r>
              <w:rPr>
                <w:rFonts w:ascii="ArialMT" w:hAnsi="ArialMT" w:cs="ArialMT"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>coto.org/</w:t>
            </w:r>
            <w:proofErr w:type="spellStart"/>
            <w:r w:rsidRPr="00796014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>complaints</w:t>
            </w:r>
            <w:proofErr w:type="spellEnd"/>
            <w:r w:rsidRPr="00796014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>/</w:t>
            </w:r>
            <w:proofErr w:type="spellStart"/>
            <w:r w:rsidRPr="00796014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>decisions</w:t>
            </w:r>
            <w:proofErr w:type="spellEnd"/>
            <w:r w:rsidRPr="00796014">
              <w:rPr>
                <w:rFonts w:ascii="Arial-BoldMT" w:hAnsi="Arial-BoldMT" w:cs="Arial-BoldMT"/>
                <w:b/>
                <w:bCs/>
                <w:sz w:val="18"/>
                <w:szCs w:val="18"/>
                <w:lang w:val="es-AR"/>
              </w:rPr>
              <w:t>*</w:t>
            </w:r>
          </w:p>
        </w:tc>
      </w:tr>
    </w:tbl>
    <w:p w14:paraId="6C454852" w14:textId="6B9FC2B7" w:rsidR="004C56D5" w:rsidRPr="00796014" w:rsidRDefault="004C56D5" w:rsidP="00E45FAB">
      <w:pPr>
        <w:ind w:left="216" w:right="6191"/>
        <w:rPr>
          <w:sz w:val="20"/>
          <w:szCs w:val="20"/>
          <w:lang w:val="es-AR"/>
        </w:rPr>
      </w:pPr>
    </w:p>
    <w:tbl>
      <w:tblPr>
        <w:tblStyle w:val="TableGrid"/>
        <w:tblW w:w="916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7326"/>
      </w:tblGrid>
      <w:tr w:rsidR="0034080F" w:rsidRPr="00796014" w14:paraId="77D9E5B2" w14:textId="77777777" w:rsidTr="00E45FAB">
        <w:trPr>
          <w:trHeight w:val="720"/>
        </w:trPr>
        <w:tc>
          <w:tcPr>
            <w:tcW w:w="1836" w:type="dxa"/>
          </w:tcPr>
          <w:p w14:paraId="1349B53F" w14:textId="41FC81F8" w:rsidR="0034080F" w:rsidRDefault="00796014" w:rsidP="006660EC">
            <w:pPr>
              <w:spacing w:before="60"/>
              <w:ind w:left="-112" w:right="15"/>
              <w:jc w:val="center"/>
              <w:rPr>
                <w:rFonts w:ascii="SourceHanSansCN-Bold" w:eastAsia="SourceHanSansCN-Bold" w:cs="SourceHanSansCN-Bold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FFFFFF"/>
                <w:sz w:val="24"/>
                <w:szCs w:val="24"/>
              </w:rPr>
              <w:t>Apelaciones</w:t>
            </w:r>
            <w:proofErr w:type="spellEnd"/>
          </w:p>
        </w:tc>
        <w:tc>
          <w:tcPr>
            <w:tcW w:w="7326" w:type="dxa"/>
            <w:vAlign w:val="bottom"/>
          </w:tcPr>
          <w:p w14:paraId="04778299" w14:textId="08008104" w:rsidR="0034080F" w:rsidRPr="00796014" w:rsidRDefault="00796014" w:rsidP="00E45FAB">
            <w:pPr>
              <w:spacing w:after="160"/>
              <w:ind w:left="174" w:right="1493"/>
              <w:jc w:val="center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es-AR"/>
              </w:rPr>
            </w:pPr>
            <w:r w:rsidRPr="00796014">
              <w:rPr>
                <w:rFonts w:ascii="Arial-BoldMT" w:hAnsi="Arial-BoldMT" w:cs="Arial-BoldMT"/>
                <w:b/>
                <w:bCs/>
                <w:color w:val="FFFFFF"/>
                <w:sz w:val="18"/>
                <w:szCs w:val="18"/>
                <w:lang w:val="es-AR"/>
              </w:rPr>
              <w:t>Es posible apelar las decisiones del Comité.</w:t>
            </w:r>
          </w:p>
        </w:tc>
      </w:tr>
      <w:tr w:rsidR="0034080F" w:rsidRPr="00796014" w14:paraId="32E98885" w14:textId="77777777" w:rsidTr="001708B7">
        <w:trPr>
          <w:trHeight w:val="693"/>
        </w:trPr>
        <w:tc>
          <w:tcPr>
            <w:tcW w:w="9162" w:type="dxa"/>
            <w:gridSpan w:val="2"/>
          </w:tcPr>
          <w:p w14:paraId="740D079A" w14:textId="6020F0AE" w:rsidR="0034080F" w:rsidRPr="00796014" w:rsidRDefault="00796014" w:rsidP="00E45FAB">
            <w:pPr>
              <w:autoSpaceDE w:val="0"/>
              <w:autoSpaceDN w:val="0"/>
              <w:adjustRightInd w:val="0"/>
              <w:spacing w:before="60"/>
              <w:ind w:left="285"/>
              <w:rPr>
                <w:rFonts w:ascii="SourceHanSansCN-Bold" w:cs="SourceHanSansCN-Bold"/>
                <w:b/>
                <w:bCs/>
                <w:color w:val="FFFFFF"/>
                <w:sz w:val="14"/>
                <w:szCs w:val="14"/>
                <w:lang w:val="es-AR"/>
              </w:rPr>
            </w:pPr>
            <w:r w:rsidRPr="00796014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>Si no están de acuerdo con la decisión del comité, la persona que presentó el reclamo y el terapeuta</w:t>
            </w:r>
            <w:r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 xml:space="preserve"> </w:t>
            </w:r>
            <w:r w:rsidRPr="00796014">
              <w:rPr>
                <w:rFonts w:ascii="ArialMT" w:hAnsi="ArialMT" w:cs="ArialMT"/>
                <w:color w:val="FFFFFF"/>
                <w:sz w:val="18"/>
                <w:szCs w:val="18"/>
                <w:lang w:val="es-AR"/>
              </w:rPr>
              <w:t>ocupacional pueden apelar. Después de recibir la decisión, recibirán más información sobre cómo apelar.</w:t>
            </w:r>
          </w:p>
        </w:tc>
      </w:tr>
    </w:tbl>
    <w:p w14:paraId="13CB5E3F" w14:textId="77777777" w:rsidR="00796014" w:rsidRPr="00796014" w:rsidRDefault="00796014" w:rsidP="00E45FAB">
      <w:pPr>
        <w:autoSpaceDE w:val="0"/>
        <w:autoSpaceDN w:val="0"/>
        <w:adjustRightInd w:val="0"/>
        <w:spacing w:before="280" w:after="0" w:line="240" w:lineRule="auto"/>
        <w:ind w:left="-756" w:right="-892"/>
        <w:jc w:val="center"/>
        <w:rPr>
          <w:rFonts w:ascii="ArialMT" w:hAnsi="ArialMT" w:cs="ArialMT"/>
          <w:color w:val="1A1A1A"/>
          <w:sz w:val="20"/>
          <w:szCs w:val="20"/>
          <w:lang w:val="es-AR"/>
        </w:rPr>
      </w:pPr>
      <w:r w:rsidRPr="00796014">
        <w:rPr>
          <w:rFonts w:ascii="ArialMT" w:hAnsi="ArialMT" w:cs="ArialMT"/>
          <w:color w:val="1A1A1A"/>
          <w:sz w:val="20"/>
          <w:szCs w:val="20"/>
          <w:lang w:val="es-AR"/>
        </w:rPr>
        <w:t xml:space="preserve">Consulte el Registro público </w:t>
      </w:r>
      <w:r w:rsidRPr="00796014">
        <w:rPr>
          <w:rFonts w:ascii="Arial-BoldMT" w:hAnsi="Arial-BoldMT" w:cs="Arial-BoldMT"/>
          <w:b/>
          <w:bCs/>
          <w:color w:val="207BFF"/>
          <w:sz w:val="20"/>
          <w:szCs w:val="20"/>
          <w:lang w:val="es-AR"/>
        </w:rPr>
        <w:t xml:space="preserve">del Colegio* </w:t>
      </w:r>
      <w:r w:rsidRPr="00796014">
        <w:rPr>
          <w:rFonts w:ascii="ArialMT" w:hAnsi="ArialMT" w:cs="ArialMT"/>
          <w:color w:val="1A1A1A"/>
          <w:sz w:val="20"/>
          <w:szCs w:val="20"/>
          <w:lang w:val="es-AR"/>
        </w:rPr>
        <w:t>para obtener información actualizada sobre terapeutas ocupacionales.</w:t>
      </w:r>
    </w:p>
    <w:p w14:paraId="0CC46122" w14:textId="611F53FB" w:rsidR="00796014" w:rsidRPr="00796014" w:rsidRDefault="00796014" w:rsidP="00E45FAB">
      <w:pPr>
        <w:autoSpaceDE w:val="0"/>
        <w:autoSpaceDN w:val="0"/>
        <w:adjustRightInd w:val="0"/>
        <w:spacing w:before="280" w:after="0" w:line="240" w:lineRule="auto"/>
        <w:ind w:left="9" w:right="-892"/>
        <w:jc w:val="center"/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</w:pPr>
      <w:r w:rsidRPr="00796014">
        <w:rPr>
          <w:rFonts w:ascii="Arial-BoldMT" w:hAnsi="Arial-BoldMT" w:cs="Arial-BoldMT"/>
          <w:b/>
          <w:bCs/>
          <w:color w:val="1A1A1A"/>
          <w:sz w:val="20"/>
          <w:szCs w:val="20"/>
          <w:lang w:val="es-AR"/>
        </w:rPr>
        <w:t xml:space="preserve">¿Tiene preguntas? ¿Necesita ayuda? Envíe un mensaje a </w:t>
      </w:r>
      <w:r w:rsidRPr="00796014">
        <w:rPr>
          <w:rFonts w:ascii="Arial-BoldMT" w:hAnsi="Arial-BoldMT" w:cs="Arial-BoldMT"/>
          <w:b/>
          <w:bCs/>
          <w:color w:val="207BFF"/>
          <w:sz w:val="20"/>
          <w:szCs w:val="20"/>
          <w:lang w:val="es-AR"/>
        </w:rPr>
        <w:t xml:space="preserve">investigations@coto.org </w:t>
      </w:r>
      <w:r w:rsidRPr="00796014"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  <w:t>o llame al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  <w:t xml:space="preserve"> </w:t>
      </w:r>
      <w:r w:rsidRPr="00796014"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  <w:t>1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  <w:noBreakHyphen/>
      </w:r>
      <w:r w:rsidRPr="00796014"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  <w:t>800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  <w:noBreakHyphen/>
      </w:r>
      <w:r w:rsidRPr="00796014"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  <w:t>890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  <w:noBreakHyphen/>
      </w:r>
      <w:r w:rsidRPr="00796014"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  <w:t>6570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  <w:t> </w:t>
      </w:r>
      <w:r w:rsidRPr="00796014">
        <w:rPr>
          <w:rFonts w:ascii="Arial-BoldMT" w:hAnsi="Arial-BoldMT" w:cs="Arial-BoldMT"/>
          <w:b/>
          <w:bCs/>
          <w:color w:val="000000"/>
          <w:sz w:val="20"/>
          <w:szCs w:val="20"/>
          <w:lang w:val="es-AR"/>
        </w:rPr>
        <w:t>ext. 220</w:t>
      </w:r>
    </w:p>
    <w:p w14:paraId="64CF0AEC" w14:textId="77777777" w:rsidR="00796014" w:rsidRPr="00796014" w:rsidRDefault="00796014" w:rsidP="00E45FAB">
      <w:pPr>
        <w:autoSpaceDE w:val="0"/>
        <w:autoSpaceDN w:val="0"/>
        <w:adjustRightInd w:val="0"/>
        <w:spacing w:after="0" w:line="240" w:lineRule="auto"/>
        <w:ind w:left="9" w:right="-892"/>
        <w:jc w:val="center"/>
        <w:rPr>
          <w:rFonts w:ascii="Arial-BoldMT" w:hAnsi="Arial-BoldMT" w:cs="Arial-BoldMT"/>
          <w:b/>
          <w:bCs/>
          <w:color w:val="207BFF"/>
          <w:sz w:val="20"/>
          <w:szCs w:val="20"/>
          <w:lang w:val="es-AR"/>
        </w:rPr>
      </w:pPr>
      <w:r w:rsidRPr="00796014">
        <w:rPr>
          <w:rFonts w:ascii="Arial-BoldMT" w:hAnsi="Arial-BoldMT" w:cs="Arial-BoldMT"/>
          <w:b/>
          <w:bCs/>
          <w:color w:val="1A1A1A"/>
          <w:sz w:val="20"/>
          <w:szCs w:val="20"/>
          <w:lang w:val="es-AR"/>
        </w:rPr>
        <w:t xml:space="preserve">Si necesita más información, visite </w:t>
      </w:r>
      <w:r w:rsidRPr="00796014">
        <w:rPr>
          <w:rFonts w:ascii="Arial-BoldMT" w:hAnsi="Arial-BoldMT" w:cs="Arial-BoldMT"/>
          <w:b/>
          <w:bCs/>
          <w:color w:val="207BFF"/>
          <w:sz w:val="20"/>
          <w:szCs w:val="20"/>
          <w:lang w:val="es-AR"/>
        </w:rPr>
        <w:t>coto.org/</w:t>
      </w:r>
      <w:proofErr w:type="spellStart"/>
      <w:r w:rsidRPr="00796014">
        <w:rPr>
          <w:rFonts w:ascii="Arial-BoldMT" w:hAnsi="Arial-BoldMT" w:cs="Arial-BoldMT"/>
          <w:b/>
          <w:bCs/>
          <w:color w:val="207BFF"/>
          <w:sz w:val="20"/>
          <w:szCs w:val="20"/>
          <w:lang w:val="es-AR"/>
        </w:rPr>
        <w:t>complaints</w:t>
      </w:r>
      <w:proofErr w:type="spellEnd"/>
      <w:r w:rsidRPr="00796014">
        <w:rPr>
          <w:rFonts w:ascii="Arial-BoldMT" w:hAnsi="Arial-BoldMT" w:cs="Arial-BoldMT"/>
          <w:b/>
          <w:bCs/>
          <w:color w:val="207BFF"/>
          <w:sz w:val="20"/>
          <w:szCs w:val="20"/>
          <w:lang w:val="es-AR"/>
        </w:rPr>
        <w:t>*</w:t>
      </w:r>
    </w:p>
    <w:p w14:paraId="33687346" w14:textId="75E2FB10" w:rsidR="001708B7" w:rsidRPr="00796014" w:rsidRDefault="00796014" w:rsidP="00E45FAB">
      <w:pPr>
        <w:spacing w:before="160" w:after="0"/>
        <w:ind w:left="9" w:right="-892"/>
        <w:jc w:val="center"/>
        <w:rPr>
          <w:lang w:val="es-AR"/>
        </w:rPr>
      </w:pPr>
      <w:r w:rsidRPr="00796014">
        <w:rPr>
          <w:rFonts w:ascii="Arial-ItalicMT" w:hAnsi="Arial-ItalicMT" w:cs="Arial-ItalicMT"/>
          <w:i/>
          <w:iCs/>
          <w:color w:val="000000"/>
          <w:sz w:val="20"/>
          <w:szCs w:val="20"/>
          <w:lang w:val="es-AR"/>
        </w:rPr>
        <w:t>*Nota: el contenido en coto.org solo está disponible en inglés y en francés.</w:t>
      </w:r>
    </w:p>
    <w:sectPr w:rsidR="001708B7" w:rsidRPr="00796014" w:rsidSect="001708B7">
      <w:headerReference w:type="default" r:id="rId7"/>
      <w:pgSz w:w="11906" w:h="16838" w:code="9"/>
      <w:pgMar w:top="405" w:right="1440" w:bottom="27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199A" w14:textId="77777777" w:rsidR="00135B14" w:rsidRDefault="00135B14" w:rsidP="004A4AD4">
      <w:pPr>
        <w:spacing w:after="0" w:line="240" w:lineRule="auto"/>
      </w:pPr>
      <w:r>
        <w:separator/>
      </w:r>
    </w:p>
  </w:endnote>
  <w:endnote w:type="continuationSeparator" w:id="0">
    <w:p w14:paraId="39C3E6B3" w14:textId="77777777" w:rsidR="00135B14" w:rsidRDefault="00135B14" w:rsidP="004A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HanSansCN-Regular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HanSansCN-Bold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0DB1" w14:textId="77777777" w:rsidR="00135B14" w:rsidRDefault="00135B14" w:rsidP="004A4AD4">
      <w:pPr>
        <w:spacing w:after="0" w:line="240" w:lineRule="auto"/>
      </w:pPr>
      <w:r>
        <w:separator/>
      </w:r>
    </w:p>
  </w:footnote>
  <w:footnote w:type="continuationSeparator" w:id="0">
    <w:p w14:paraId="3A5F2146" w14:textId="77777777" w:rsidR="00135B14" w:rsidRDefault="00135B14" w:rsidP="004A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7E6A" w14:textId="4E17E75E" w:rsidR="004A4AD4" w:rsidRDefault="004A4A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613F13F" wp14:editId="7A024169">
          <wp:simplePos x="0" y="0"/>
          <wp:positionH relativeFrom="page">
            <wp:posOffset>0</wp:posOffset>
          </wp:positionH>
          <wp:positionV relativeFrom="page">
            <wp:posOffset>6254</wp:posOffset>
          </wp:positionV>
          <wp:extent cx="7552944" cy="10680192"/>
          <wp:effectExtent l="0" t="0" r="0" b="6985"/>
          <wp:wrapNone/>
          <wp:docPr id="66" name="Pictur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944" cy="106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120A"/>
    <w:multiLevelType w:val="hybridMultilevel"/>
    <w:tmpl w:val="9C0E5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5DA"/>
    <w:multiLevelType w:val="hybridMultilevel"/>
    <w:tmpl w:val="06F2DC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C"/>
    <w:rsid w:val="00135B14"/>
    <w:rsid w:val="001708B7"/>
    <w:rsid w:val="002C32B8"/>
    <w:rsid w:val="00306EDC"/>
    <w:rsid w:val="0034080F"/>
    <w:rsid w:val="004A4AD4"/>
    <w:rsid w:val="004C56D5"/>
    <w:rsid w:val="006660EC"/>
    <w:rsid w:val="00796014"/>
    <w:rsid w:val="008A6198"/>
    <w:rsid w:val="00BA6538"/>
    <w:rsid w:val="00E4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116A"/>
  <w15:chartTrackingRefBased/>
  <w15:docId w15:val="{1E51683F-1C74-45A0-83F8-C9C8EE8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AD4"/>
  </w:style>
  <w:style w:type="paragraph" w:styleId="Footer">
    <w:name w:val="footer"/>
    <w:basedOn w:val="Normal"/>
    <w:link w:val="Foot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AD4"/>
  </w:style>
  <w:style w:type="table" w:styleId="TableGrid">
    <w:name w:val="Table Grid"/>
    <w:basedOn w:val="TableNormal"/>
    <w:uiPriority w:val="39"/>
    <w:rsid w:val="004A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2024-05-31T04:26:00Z</dcterms:created>
  <dcterms:modified xsi:type="dcterms:W3CDTF">2024-05-31T07:10:00Z</dcterms:modified>
</cp:coreProperties>
</file>